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80600A" w14:textId="77777777" w:rsidR="007C01F2" w:rsidRDefault="007C01F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7755"/>
      </w:tblGrid>
      <w:tr w:rsidR="007C01F2" w14:paraId="220FE9E8" w14:textId="77777777">
        <w:tc>
          <w:tcPr>
            <w:tcW w:w="1101" w:type="dxa"/>
          </w:tcPr>
          <w:p w14:paraId="41F155F2" w14:textId="77777777" w:rsidR="007C01F2" w:rsidRDefault="0082702E">
            <w:r>
              <w:rPr>
                <w:noProof/>
              </w:rPr>
              <w:drawing>
                <wp:inline distT="0" distB="0" distL="0" distR="0" wp14:anchorId="48ACAE08" wp14:editId="239D5554">
                  <wp:extent cx="487863" cy="69436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87863" cy="694365"/>
                          </a:xfrm>
                          <a:prstGeom prst="rect">
                            <a:avLst/>
                          </a:prstGeom>
                          <a:ln/>
                        </pic:spPr>
                      </pic:pic>
                    </a:graphicData>
                  </a:graphic>
                </wp:inline>
              </w:drawing>
            </w:r>
          </w:p>
        </w:tc>
        <w:tc>
          <w:tcPr>
            <w:tcW w:w="7755" w:type="dxa"/>
          </w:tcPr>
          <w:p w14:paraId="627AF78F" w14:textId="77777777" w:rsidR="007C01F2" w:rsidRDefault="007C01F2">
            <w:pPr>
              <w:jc w:val="center"/>
              <w:rPr>
                <w:rFonts w:ascii="Arial" w:eastAsia="Arial" w:hAnsi="Arial" w:cs="Arial"/>
                <w:b/>
                <w:sz w:val="32"/>
                <w:szCs w:val="32"/>
              </w:rPr>
            </w:pPr>
          </w:p>
          <w:p w14:paraId="22781034" w14:textId="77777777" w:rsidR="007C01F2" w:rsidRDefault="0082702E">
            <w:pPr>
              <w:jc w:val="center"/>
              <w:rPr>
                <w:rFonts w:ascii="Arial" w:eastAsia="Arial" w:hAnsi="Arial" w:cs="Arial"/>
                <w:b/>
                <w:sz w:val="32"/>
                <w:szCs w:val="32"/>
              </w:rPr>
            </w:pPr>
            <w:r>
              <w:rPr>
                <w:rFonts w:ascii="Arial" w:eastAsia="Arial" w:hAnsi="Arial" w:cs="Arial"/>
                <w:b/>
                <w:sz w:val="32"/>
                <w:szCs w:val="32"/>
              </w:rPr>
              <w:t>University of Victoria Posting</w:t>
            </w:r>
          </w:p>
          <w:p w14:paraId="731259E7" w14:textId="77777777" w:rsidR="007C01F2" w:rsidRDefault="0082702E">
            <w:pPr>
              <w:jc w:val="center"/>
              <w:rPr>
                <w:rFonts w:ascii="Arial" w:eastAsia="Arial" w:hAnsi="Arial" w:cs="Arial"/>
                <w:b/>
                <w:sz w:val="32"/>
                <w:szCs w:val="32"/>
              </w:rPr>
            </w:pPr>
            <w:proofErr w:type="spellStart"/>
            <w:r>
              <w:rPr>
                <w:rFonts w:ascii="Arial" w:eastAsia="Arial" w:hAnsi="Arial" w:cs="Arial"/>
                <w:b/>
                <w:sz w:val="32"/>
                <w:szCs w:val="32"/>
              </w:rPr>
              <w:t>Cupe</w:t>
            </w:r>
            <w:proofErr w:type="spellEnd"/>
            <w:r>
              <w:rPr>
                <w:rFonts w:ascii="Arial" w:eastAsia="Arial" w:hAnsi="Arial" w:cs="Arial"/>
                <w:b/>
                <w:sz w:val="32"/>
                <w:szCs w:val="32"/>
              </w:rPr>
              <w:t xml:space="preserve"> 4163 Specialist Instructional</w:t>
            </w:r>
          </w:p>
        </w:tc>
      </w:tr>
    </w:tbl>
    <w:p w14:paraId="578D2DD7" w14:textId="77777777" w:rsidR="007C01F2" w:rsidRDefault="007C01F2"/>
    <w:tbl>
      <w:tblPr>
        <w:tblStyle w:val="a0"/>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5913"/>
      </w:tblGrid>
      <w:tr w:rsidR="007C01F2" w14:paraId="719AA735" w14:textId="77777777">
        <w:tc>
          <w:tcPr>
            <w:tcW w:w="2943" w:type="dxa"/>
          </w:tcPr>
          <w:p w14:paraId="5E2472A9" w14:textId="77777777" w:rsidR="007C01F2" w:rsidRDefault="0082702E">
            <w:pPr>
              <w:rPr>
                <w:rFonts w:ascii="Arial" w:eastAsia="Arial" w:hAnsi="Arial" w:cs="Arial"/>
                <w:b/>
                <w:sz w:val="22"/>
                <w:szCs w:val="22"/>
              </w:rPr>
            </w:pPr>
            <w:r>
              <w:rPr>
                <w:rFonts w:ascii="Arial" w:eastAsia="Arial" w:hAnsi="Arial" w:cs="Arial"/>
                <w:b/>
                <w:sz w:val="22"/>
                <w:szCs w:val="22"/>
              </w:rPr>
              <w:t>Position Title: TA</w:t>
            </w:r>
          </w:p>
          <w:p w14:paraId="374FAA44" w14:textId="77777777" w:rsidR="007C01F2" w:rsidRDefault="007C01F2">
            <w:pPr>
              <w:rPr>
                <w:rFonts w:ascii="Arial" w:eastAsia="Arial" w:hAnsi="Arial" w:cs="Arial"/>
                <w:b/>
                <w:sz w:val="22"/>
                <w:szCs w:val="22"/>
              </w:rPr>
            </w:pPr>
          </w:p>
        </w:tc>
        <w:tc>
          <w:tcPr>
            <w:tcW w:w="5913" w:type="dxa"/>
          </w:tcPr>
          <w:p w14:paraId="0643C9A0" w14:textId="77B2A0DD" w:rsidR="007C01F2" w:rsidRDefault="0082702E">
            <w:pPr>
              <w:rPr>
                <w:rFonts w:ascii="Arial" w:eastAsia="Arial" w:hAnsi="Arial" w:cs="Arial"/>
                <w:b/>
                <w:sz w:val="22"/>
                <w:szCs w:val="22"/>
              </w:rPr>
            </w:pPr>
            <w:r>
              <w:rPr>
                <w:rFonts w:ascii="Arial" w:eastAsia="Arial" w:hAnsi="Arial" w:cs="Arial"/>
                <w:b/>
                <w:sz w:val="22"/>
                <w:szCs w:val="22"/>
              </w:rPr>
              <w:t xml:space="preserve">Appointment From: Sept 4, </w:t>
            </w:r>
            <w:proofErr w:type="gramStart"/>
            <w:r>
              <w:rPr>
                <w:rFonts w:ascii="Arial" w:eastAsia="Arial" w:hAnsi="Arial" w:cs="Arial"/>
                <w:b/>
                <w:sz w:val="22"/>
                <w:szCs w:val="22"/>
              </w:rPr>
              <w:t>2024</w:t>
            </w:r>
            <w:proofErr w:type="gramEnd"/>
            <w:r>
              <w:rPr>
                <w:rFonts w:ascii="Arial" w:eastAsia="Arial" w:hAnsi="Arial" w:cs="Arial"/>
                <w:b/>
                <w:sz w:val="22"/>
                <w:szCs w:val="22"/>
              </w:rPr>
              <w:t xml:space="preserve">   To: Dec 15, 2024</w:t>
            </w:r>
          </w:p>
        </w:tc>
      </w:tr>
      <w:tr w:rsidR="007C01F2" w14:paraId="2D494C34" w14:textId="77777777">
        <w:tc>
          <w:tcPr>
            <w:tcW w:w="2943" w:type="dxa"/>
          </w:tcPr>
          <w:p w14:paraId="550DA346" w14:textId="77777777" w:rsidR="007C01F2" w:rsidRDefault="0082702E">
            <w:pPr>
              <w:rPr>
                <w:rFonts w:ascii="Arial" w:eastAsia="Arial" w:hAnsi="Arial" w:cs="Arial"/>
                <w:b/>
                <w:sz w:val="22"/>
                <w:szCs w:val="22"/>
              </w:rPr>
            </w:pPr>
            <w:r>
              <w:rPr>
                <w:rFonts w:ascii="Arial" w:eastAsia="Arial" w:hAnsi="Arial" w:cs="Arial"/>
                <w:b/>
                <w:sz w:val="22"/>
                <w:szCs w:val="22"/>
              </w:rPr>
              <w:t>Department: EPLS</w:t>
            </w:r>
          </w:p>
          <w:p w14:paraId="073D9A90" w14:textId="77777777" w:rsidR="007C01F2" w:rsidRDefault="007C01F2">
            <w:pPr>
              <w:rPr>
                <w:rFonts w:ascii="Arial" w:eastAsia="Arial" w:hAnsi="Arial" w:cs="Arial"/>
                <w:b/>
                <w:sz w:val="22"/>
                <w:szCs w:val="22"/>
              </w:rPr>
            </w:pPr>
          </w:p>
        </w:tc>
        <w:tc>
          <w:tcPr>
            <w:tcW w:w="5913" w:type="dxa"/>
          </w:tcPr>
          <w:p w14:paraId="615F2987" w14:textId="77777777" w:rsidR="007C01F2" w:rsidRDefault="0082702E">
            <w:pPr>
              <w:rPr>
                <w:rFonts w:ascii="Arial" w:eastAsia="Arial" w:hAnsi="Arial" w:cs="Arial"/>
                <w:b/>
                <w:sz w:val="22"/>
                <w:szCs w:val="22"/>
              </w:rPr>
            </w:pPr>
            <w:r>
              <w:rPr>
                <w:rFonts w:ascii="Arial" w:eastAsia="Arial" w:hAnsi="Arial" w:cs="Arial"/>
                <w:b/>
                <w:sz w:val="22"/>
                <w:szCs w:val="22"/>
              </w:rPr>
              <w:t>Instructor: Dr. Jillian Roberts</w:t>
            </w:r>
          </w:p>
          <w:p w14:paraId="1AC9081F" w14:textId="77777777" w:rsidR="007C01F2" w:rsidRDefault="007C01F2"/>
        </w:tc>
      </w:tr>
      <w:tr w:rsidR="007C01F2" w14:paraId="3674AB32" w14:textId="77777777">
        <w:tc>
          <w:tcPr>
            <w:tcW w:w="2943" w:type="dxa"/>
          </w:tcPr>
          <w:p w14:paraId="6FFD308B" w14:textId="77777777" w:rsidR="007C01F2" w:rsidRDefault="0082702E">
            <w:pPr>
              <w:rPr>
                <w:rFonts w:ascii="Arial" w:eastAsia="Arial" w:hAnsi="Arial" w:cs="Arial"/>
                <w:b/>
              </w:rPr>
            </w:pPr>
            <w:r>
              <w:rPr>
                <w:rFonts w:ascii="Arial" w:eastAsia="Arial" w:hAnsi="Arial" w:cs="Arial"/>
                <w:b/>
                <w:sz w:val="22"/>
                <w:szCs w:val="22"/>
              </w:rPr>
              <w:t>Hourly Rate:  $30.87</w:t>
            </w:r>
          </w:p>
        </w:tc>
        <w:tc>
          <w:tcPr>
            <w:tcW w:w="5913" w:type="dxa"/>
          </w:tcPr>
          <w:p w14:paraId="5F3C338A" w14:textId="77777777" w:rsidR="007C01F2" w:rsidRDefault="0082702E">
            <w:pPr>
              <w:ind w:left="-1638" w:firstLine="1638"/>
              <w:rPr>
                <w:rFonts w:ascii="Arial" w:eastAsia="Arial" w:hAnsi="Arial" w:cs="Arial"/>
                <w:b/>
                <w:sz w:val="22"/>
                <w:szCs w:val="22"/>
              </w:rPr>
            </w:pPr>
            <w:r>
              <w:rPr>
                <w:rFonts w:ascii="Arial" w:eastAsia="Arial" w:hAnsi="Arial" w:cs="Arial"/>
                <w:b/>
                <w:sz w:val="22"/>
                <w:szCs w:val="22"/>
              </w:rPr>
              <w:t>Hours Available:75 HOURS</w:t>
            </w:r>
          </w:p>
          <w:p w14:paraId="23921677" w14:textId="77777777" w:rsidR="007C01F2" w:rsidRDefault="007C01F2">
            <w:pPr>
              <w:ind w:left="-1638" w:firstLine="1638"/>
              <w:rPr>
                <w:rFonts w:ascii="Arial" w:eastAsia="Arial" w:hAnsi="Arial" w:cs="Arial"/>
                <w:b/>
                <w:sz w:val="22"/>
                <w:szCs w:val="22"/>
              </w:rPr>
            </w:pPr>
          </w:p>
        </w:tc>
      </w:tr>
      <w:tr w:rsidR="007C01F2" w14:paraId="3A8A4C17" w14:textId="77777777">
        <w:tc>
          <w:tcPr>
            <w:tcW w:w="2943" w:type="dxa"/>
          </w:tcPr>
          <w:p w14:paraId="34D88072" w14:textId="77777777" w:rsidR="007C01F2" w:rsidRDefault="0082702E">
            <w:pPr>
              <w:rPr>
                <w:rFonts w:ascii="Arial" w:eastAsia="Arial" w:hAnsi="Arial" w:cs="Arial"/>
                <w:sz w:val="22"/>
                <w:szCs w:val="22"/>
              </w:rPr>
            </w:pPr>
            <w:r>
              <w:rPr>
                <w:rFonts w:ascii="Arial" w:eastAsia="Arial" w:hAnsi="Arial" w:cs="Arial"/>
                <w:b/>
                <w:sz w:val="22"/>
                <w:szCs w:val="22"/>
              </w:rPr>
              <w:t xml:space="preserve">Course: </w:t>
            </w:r>
            <w:r>
              <w:rPr>
                <w:rFonts w:ascii="Arial" w:eastAsia="Arial" w:hAnsi="Arial" w:cs="Arial"/>
                <w:sz w:val="22"/>
                <w:szCs w:val="22"/>
              </w:rPr>
              <w:t>ED-D 420:</w:t>
            </w:r>
            <w:r>
              <w:rPr>
                <w:rFonts w:ascii="Arial" w:eastAsia="Arial" w:hAnsi="Arial" w:cs="Arial"/>
                <w:b/>
                <w:sz w:val="22"/>
                <w:szCs w:val="22"/>
              </w:rPr>
              <w:t xml:space="preserve"> </w:t>
            </w:r>
            <w:r>
              <w:rPr>
                <w:rFonts w:ascii="Arial" w:eastAsia="Arial" w:hAnsi="Arial" w:cs="Arial"/>
                <w:sz w:val="22"/>
                <w:szCs w:val="22"/>
              </w:rPr>
              <w:t>LEARNING SUPPORT: CONTEXT AND KEY ISSUES</w:t>
            </w:r>
          </w:p>
        </w:tc>
        <w:tc>
          <w:tcPr>
            <w:tcW w:w="5913" w:type="dxa"/>
          </w:tcPr>
          <w:p w14:paraId="70C462BD" w14:textId="77777777" w:rsidR="007C01F2" w:rsidRDefault="0082702E">
            <w:pPr>
              <w:rPr>
                <w:rFonts w:ascii="Arial" w:eastAsia="Arial" w:hAnsi="Arial" w:cs="Arial"/>
                <w:sz w:val="22"/>
                <w:szCs w:val="22"/>
              </w:rPr>
            </w:pPr>
            <w:r>
              <w:rPr>
                <w:rFonts w:ascii="Arial" w:eastAsia="Arial" w:hAnsi="Arial" w:cs="Arial"/>
                <w:b/>
                <w:sz w:val="22"/>
                <w:szCs w:val="22"/>
              </w:rPr>
              <w:t xml:space="preserve">Course Description: </w:t>
            </w:r>
            <w:r>
              <w:rPr>
                <w:rFonts w:ascii="Arial" w:eastAsia="Arial" w:hAnsi="Arial" w:cs="Arial"/>
                <w:sz w:val="22"/>
                <w:szCs w:val="22"/>
              </w:rPr>
              <w:t xml:space="preserve">Learning Support: Context and Key Issues examines both the practice and philosophy of Inclusion as it applies to educators and students alike. Topics will include BC Ministry policies on special education, concepts of terminology &amp; labelling, assessment utility and limitations, strategies for supporting </w:t>
            </w:r>
            <w:proofErr w:type="gramStart"/>
            <w:r>
              <w:rPr>
                <w:rFonts w:ascii="Arial" w:eastAsia="Arial" w:hAnsi="Arial" w:cs="Arial"/>
                <w:sz w:val="22"/>
                <w:szCs w:val="22"/>
              </w:rPr>
              <w:t>all of</w:t>
            </w:r>
            <w:proofErr w:type="gramEnd"/>
            <w:r>
              <w:rPr>
                <w:rFonts w:ascii="Arial" w:eastAsia="Arial" w:hAnsi="Arial" w:cs="Arial"/>
                <w:sz w:val="22"/>
                <w:szCs w:val="22"/>
              </w:rPr>
              <w:t xml:space="preserve"> your diverse future students.</w:t>
            </w:r>
          </w:p>
          <w:p w14:paraId="390CD7E2" w14:textId="77777777" w:rsidR="007C01F2" w:rsidRDefault="007C01F2">
            <w:pPr>
              <w:rPr>
                <w:rFonts w:ascii="Arial" w:eastAsia="Arial" w:hAnsi="Arial" w:cs="Arial"/>
                <w:b/>
                <w:sz w:val="22"/>
                <w:szCs w:val="22"/>
              </w:rPr>
            </w:pPr>
          </w:p>
          <w:p w14:paraId="3CC2D03E" w14:textId="77777777" w:rsidR="007C01F2" w:rsidRDefault="007C01F2">
            <w:pPr>
              <w:rPr>
                <w:rFonts w:ascii="Arial" w:eastAsia="Arial" w:hAnsi="Arial" w:cs="Arial"/>
                <w:b/>
                <w:sz w:val="22"/>
                <w:szCs w:val="22"/>
              </w:rPr>
            </w:pPr>
          </w:p>
          <w:p w14:paraId="18BBBDE2" w14:textId="77777777" w:rsidR="007C01F2" w:rsidRDefault="007C01F2">
            <w:pPr>
              <w:rPr>
                <w:rFonts w:ascii="Arial" w:eastAsia="Arial" w:hAnsi="Arial" w:cs="Arial"/>
                <w:b/>
                <w:sz w:val="22"/>
                <w:szCs w:val="22"/>
              </w:rPr>
            </w:pPr>
          </w:p>
          <w:p w14:paraId="75703508" w14:textId="77777777" w:rsidR="007C01F2" w:rsidRDefault="007C01F2">
            <w:pPr>
              <w:rPr>
                <w:rFonts w:ascii="Arial" w:eastAsia="Arial" w:hAnsi="Arial" w:cs="Arial"/>
                <w:b/>
                <w:sz w:val="22"/>
                <w:szCs w:val="22"/>
              </w:rPr>
            </w:pPr>
          </w:p>
          <w:p w14:paraId="6CAF5B01" w14:textId="77777777" w:rsidR="007C01F2" w:rsidRDefault="007C01F2">
            <w:pPr>
              <w:rPr>
                <w:rFonts w:ascii="Arial" w:eastAsia="Arial" w:hAnsi="Arial" w:cs="Arial"/>
                <w:b/>
                <w:sz w:val="22"/>
                <w:szCs w:val="22"/>
              </w:rPr>
            </w:pPr>
          </w:p>
          <w:p w14:paraId="1E43332C" w14:textId="77777777" w:rsidR="007C01F2" w:rsidRDefault="007C01F2">
            <w:pPr>
              <w:rPr>
                <w:rFonts w:ascii="Arial" w:eastAsia="Arial" w:hAnsi="Arial" w:cs="Arial"/>
                <w:b/>
                <w:sz w:val="22"/>
                <w:szCs w:val="22"/>
              </w:rPr>
            </w:pPr>
          </w:p>
          <w:p w14:paraId="130ED190" w14:textId="77777777" w:rsidR="007C01F2" w:rsidRDefault="007C01F2">
            <w:pPr>
              <w:rPr>
                <w:rFonts w:ascii="Arial" w:eastAsia="Arial" w:hAnsi="Arial" w:cs="Arial"/>
                <w:b/>
              </w:rPr>
            </w:pPr>
          </w:p>
        </w:tc>
      </w:tr>
      <w:tr w:rsidR="007C01F2" w14:paraId="675BA1E1" w14:textId="77777777">
        <w:tc>
          <w:tcPr>
            <w:tcW w:w="8856" w:type="dxa"/>
            <w:gridSpan w:val="2"/>
          </w:tcPr>
          <w:p w14:paraId="6695F2D5" w14:textId="77777777" w:rsidR="007C01F2" w:rsidRDefault="0082702E">
            <w:pPr>
              <w:rPr>
                <w:rFonts w:ascii="Arial" w:eastAsia="Arial" w:hAnsi="Arial" w:cs="Arial"/>
                <w:b/>
                <w:sz w:val="22"/>
                <w:szCs w:val="22"/>
              </w:rPr>
            </w:pPr>
            <w:r>
              <w:rPr>
                <w:rFonts w:ascii="Arial" w:eastAsia="Arial" w:hAnsi="Arial" w:cs="Arial"/>
                <w:b/>
                <w:sz w:val="22"/>
                <w:szCs w:val="22"/>
              </w:rPr>
              <w:t xml:space="preserve">Required Qualifications and Experience: </w:t>
            </w:r>
          </w:p>
          <w:p w14:paraId="2191C579" w14:textId="77777777" w:rsidR="007C01F2" w:rsidRDefault="0082702E">
            <w:pPr>
              <w:rPr>
                <w:rFonts w:ascii="Arial" w:eastAsia="Arial" w:hAnsi="Arial" w:cs="Arial"/>
                <w:sz w:val="22"/>
                <w:szCs w:val="22"/>
              </w:rPr>
            </w:pPr>
            <w:r>
              <w:rPr>
                <w:rFonts w:ascii="Arial" w:eastAsia="Arial" w:hAnsi="Arial" w:cs="Arial"/>
                <w:sz w:val="22"/>
                <w:szCs w:val="22"/>
              </w:rPr>
              <w:t>- Completed BA Psychology</w:t>
            </w:r>
          </w:p>
          <w:p w14:paraId="7051829A" w14:textId="77777777" w:rsidR="007C01F2" w:rsidRDefault="0082702E">
            <w:pPr>
              <w:rPr>
                <w:rFonts w:ascii="Arial" w:eastAsia="Arial" w:hAnsi="Arial" w:cs="Arial"/>
                <w:sz w:val="22"/>
                <w:szCs w:val="22"/>
              </w:rPr>
            </w:pPr>
            <w:r>
              <w:rPr>
                <w:rFonts w:ascii="Arial" w:eastAsia="Arial" w:hAnsi="Arial" w:cs="Arial"/>
                <w:sz w:val="22"/>
                <w:szCs w:val="22"/>
              </w:rPr>
              <w:t xml:space="preserve">- Masters or Doctoral Degree in Educational Psychology in progress </w:t>
            </w:r>
          </w:p>
          <w:p w14:paraId="020C5160" w14:textId="77777777" w:rsidR="007C01F2" w:rsidRDefault="0082702E">
            <w:pPr>
              <w:rPr>
                <w:rFonts w:ascii="Arial" w:eastAsia="Arial" w:hAnsi="Arial" w:cs="Arial"/>
                <w:sz w:val="22"/>
                <w:szCs w:val="22"/>
              </w:rPr>
            </w:pPr>
            <w:r>
              <w:rPr>
                <w:rFonts w:ascii="Arial" w:eastAsia="Arial" w:hAnsi="Arial" w:cs="Arial"/>
                <w:sz w:val="22"/>
                <w:szCs w:val="22"/>
              </w:rPr>
              <w:t xml:space="preserve">- Successful experience supporting faculty with physical/medical accommodations </w:t>
            </w:r>
          </w:p>
          <w:p w14:paraId="2D9A7411" w14:textId="77777777" w:rsidR="007C01F2" w:rsidRDefault="0082702E">
            <w:pPr>
              <w:rPr>
                <w:rFonts w:ascii="Arial" w:eastAsia="Arial" w:hAnsi="Arial" w:cs="Arial"/>
                <w:sz w:val="22"/>
                <w:szCs w:val="22"/>
              </w:rPr>
            </w:pPr>
            <w:r>
              <w:rPr>
                <w:rFonts w:ascii="Arial" w:eastAsia="Arial" w:hAnsi="Arial" w:cs="Arial"/>
                <w:sz w:val="22"/>
                <w:szCs w:val="22"/>
              </w:rPr>
              <w:t xml:space="preserve">- A minimum of two years of experience working with the </w:t>
            </w:r>
            <w:proofErr w:type="spellStart"/>
            <w:r>
              <w:rPr>
                <w:rFonts w:ascii="Arial" w:eastAsia="Arial" w:hAnsi="Arial" w:cs="Arial"/>
                <w:sz w:val="22"/>
                <w:szCs w:val="22"/>
              </w:rPr>
              <w:t>BrightSpace</w:t>
            </w:r>
            <w:proofErr w:type="spellEnd"/>
            <w:r>
              <w:rPr>
                <w:rFonts w:ascii="Arial" w:eastAsia="Arial" w:hAnsi="Arial" w:cs="Arial"/>
                <w:sz w:val="22"/>
                <w:szCs w:val="22"/>
              </w:rPr>
              <w:t xml:space="preserve"> platform, with demonstrated proficiency in the areas of design, exam creation, and content copying.</w:t>
            </w:r>
          </w:p>
          <w:p w14:paraId="19637FC1" w14:textId="77777777" w:rsidR="007C01F2" w:rsidRDefault="0082702E">
            <w:pPr>
              <w:rPr>
                <w:rFonts w:ascii="Arial" w:eastAsia="Arial" w:hAnsi="Arial" w:cs="Arial"/>
                <w:sz w:val="22"/>
                <w:szCs w:val="22"/>
              </w:rPr>
            </w:pPr>
            <w:r>
              <w:rPr>
                <w:rFonts w:ascii="Arial" w:eastAsia="Arial" w:hAnsi="Arial" w:cs="Arial"/>
                <w:sz w:val="22"/>
                <w:szCs w:val="22"/>
              </w:rPr>
              <w:t>Strong organizational and time management skills, with the ability to prioritize tasks and meet deadlines.</w:t>
            </w:r>
          </w:p>
          <w:p w14:paraId="1928D5D9" w14:textId="77777777" w:rsidR="007C01F2" w:rsidRDefault="0082702E">
            <w:pPr>
              <w:rPr>
                <w:rFonts w:ascii="Arial" w:eastAsia="Arial" w:hAnsi="Arial" w:cs="Arial"/>
                <w:sz w:val="22"/>
                <w:szCs w:val="22"/>
              </w:rPr>
            </w:pPr>
            <w:r>
              <w:rPr>
                <w:rFonts w:ascii="Arial" w:eastAsia="Arial" w:hAnsi="Arial" w:cs="Arial"/>
                <w:sz w:val="22"/>
                <w:szCs w:val="22"/>
              </w:rPr>
              <w:t>- Excellent communication skills, both written and verbal, with the ability to interact effectively with faculty, students, and technical support staff.</w:t>
            </w:r>
          </w:p>
          <w:p w14:paraId="4EA0AB4A" w14:textId="77777777" w:rsidR="007C01F2" w:rsidRDefault="0082702E">
            <w:pPr>
              <w:rPr>
                <w:rFonts w:ascii="Arial" w:eastAsia="Arial" w:hAnsi="Arial" w:cs="Arial"/>
                <w:sz w:val="22"/>
                <w:szCs w:val="22"/>
              </w:rPr>
            </w:pPr>
            <w:r>
              <w:rPr>
                <w:rFonts w:ascii="Arial" w:eastAsia="Arial" w:hAnsi="Arial" w:cs="Arial"/>
                <w:sz w:val="22"/>
                <w:szCs w:val="22"/>
              </w:rPr>
              <w:t>- Attention to detail and a commitment to accuracy in all tasks.</w:t>
            </w:r>
          </w:p>
          <w:p w14:paraId="04D81E56" w14:textId="77777777" w:rsidR="007C01F2" w:rsidRDefault="0082702E">
            <w:pPr>
              <w:rPr>
                <w:rFonts w:ascii="Arial" w:eastAsia="Arial" w:hAnsi="Arial" w:cs="Arial"/>
                <w:sz w:val="22"/>
                <w:szCs w:val="22"/>
              </w:rPr>
            </w:pPr>
            <w:r>
              <w:rPr>
                <w:rFonts w:ascii="Arial" w:eastAsia="Arial" w:hAnsi="Arial" w:cs="Arial"/>
                <w:sz w:val="22"/>
                <w:szCs w:val="22"/>
              </w:rPr>
              <w:t>- Ability to work independently as well as part of a team.</w:t>
            </w:r>
          </w:p>
          <w:p w14:paraId="721084A8" w14:textId="77777777" w:rsidR="007C01F2" w:rsidRDefault="0082702E">
            <w:pPr>
              <w:rPr>
                <w:rFonts w:ascii="Arial" w:eastAsia="Arial" w:hAnsi="Arial" w:cs="Arial"/>
                <w:sz w:val="22"/>
                <w:szCs w:val="22"/>
              </w:rPr>
            </w:pPr>
            <w:r>
              <w:rPr>
                <w:rFonts w:ascii="Arial" w:eastAsia="Arial" w:hAnsi="Arial" w:cs="Arial"/>
                <w:sz w:val="22"/>
                <w:szCs w:val="22"/>
              </w:rPr>
              <w:t>- Familiarity with educational technologies and a willingness to learn new tools and platforms as needed.</w:t>
            </w:r>
          </w:p>
          <w:p w14:paraId="7EBE22CE" w14:textId="77777777" w:rsidR="007C01F2" w:rsidRDefault="007C01F2">
            <w:pPr>
              <w:rPr>
                <w:rFonts w:ascii="Arial" w:eastAsia="Arial" w:hAnsi="Arial" w:cs="Arial"/>
                <w:sz w:val="22"/>
                <w:szCs w:val="22"/>
              </w:rPr>
            </w:pPr>
          </w:p>
          <w:p w14:paraId="5F4A29C0" w14:textId="77777777" w:rsidR="007C01F2" w:rsidRDefault="0082702E">
            <w:pPr>
              <w:rPr>
                <w:rFonts w:ascii="Arial" w:eastAsia="Arial" w:hAnsi="Arial" w:cs="Arial"/>
                <w:sz w:val="22"/>
                <w:szCs w:val="22"/>
              </w:rPr>
            </w:pPr>
            <w:r>
              <w:rPr>
                <w:rFonts w:ascii="Arial" w:eastAsia="Arial" w:hAnsi="Arial" w:cs="Arial"/>
                <w:sz w:val="22"/>
                <w:szCs w:val="22"/>
              </w:rPr>
              <w:br/>
            </w:r>
          </w:p>
          <w:p w14:paraId="3B30A0C3" w14:textId="77777777" w:rsidR="007C01F2" w:rsidRDefault="007C01F2">
            <w:pPr>
              <w:rPr>
                <w:rFonts w:ascii="Arial" w:eastAsia="Arial" w:hAnsi="Arial" w:cs="Arial"/>
                <w:sz w:val="22"/>
                <w:szCs w:val="22"/>
              </w:rPr>
            </w:pPr>
          </w:p>
          <w:p w14:paraId="539435E6" w14:textId="77777777" w:rsidR="007C01F2" w:rsidRDefault="007C01F2">
            <w:pPr>
              <w:rPr>
                <w:rFonts w:ascii="Arial" w:eastAsia="Arial" w:hAnsi="Arial" w:cs="Arial"/>
                <w:b/>
              </w:rPr>
            </w:pPr>
          </w:p>
          <w:p w14:paraId="77E4A952" w14:textId="77777777" w:rsidR="007C01F2" w:rsidRDefault="007C01F2">
            <w:pPr>
              <w:rPr>
                <w:rFonts w:ascii="Arial" w:eastAsia="Arial" w:hAnsi="Arial" w:cs="Arial"/>
                <w:b/>
              </w:rPr>
            </w:pPr>
          </w:p>
          <w:p w14:paraId="1A4096CB" w14:textId="77777777" w:rsidR="007C01F2" w:rsidRDefault="007C01F2">
            <w:pPr>
              <w:rPr>
                <w:rFonts w:ascii="Arial" w:eastAsia="Arial" w:hAnsi="Arial" w:cs="Arial"/>
                <w:b/>
              </w:rPr>
            </w:pPr>
          </w:p>
          <w:p w14:paraId="3AE5A1B8" w14:textId="77777777" w:rsidR="007C01F2" w:rsidRDefault="007C01F2">
            <w:pPr>
              <w:rPr>
                <w:rFonts w:ascii="Arial" w:eastAsia="Arial" w:hAnsi="Arial" w:cs="Arial"/>
                <w:b/>
              </w:rPr>
            </w:pPr>
          </w:p>
          <w:p w14:paraId="1679DD9F" w14:textId="77777777" w:rsidR="007C01F2" w:rsidRDefault="007C01F2">
            <w:pPr>
              <w:rPr>
                <w:rFonts w:ascii="Arial" w:eastAsia="Arial" w:hAnsi="Arial" w:cs="Arial"/>
                <w:b/>
              </w:rPr>
            </w:pPr>
          </w:p>
          <w:p w14:paraId="5C37E511" w14:textId="77777777" w:rsidR="007C01F2" w:rsidRDefault="007C01F2">
            <w:pPr>
              <w:rPr>
                <w:rFonts w:ascii="Arial" w:eastAsia="Arial" w:hAnsi="Arial" w:cs="Arial"/>
                <w:b/>
              </w:rPr>
            </w:pPr>
          </w:p>
        </w:tc>
      </w:tr>
      <w:tr w:rsidR="007C01F2" w14:paraId="41EEBEBC" w14:textId="77777777">
        <w:tc>
          <w:tcPr>
            <w:tcW w:w="8856" w:type="dxa"/>
            <w:gridSpan w:val="2"/>
          </w:tcPr>
          <w:p w14:paraId="415E135F" w14:textId="77777777" w:rsidR="007C01F2" w:rsidRDefault="0082702E">
            <w:pPr>
              <w:rPr>
                <w:rFonts w:ascii="Arial" w:eastAsia="Arial" w:hAnsi="Arial" w:cs="Arial"/>
                <w:sz w:val="22"/>
                <w:szCs w:val="22"/>
              </w:rPr>
            </w:pPr>
            <w:r>
              <w:rPr>
                <w:rFonts w:ascii="Arial" w:eastAsia="Arial" w:hAnsi="Arial" w:cs="Arial"/>
                <w:b/>
                <w:sz w:val="22"/>
                <w:szCs w:val="22"/>
              </w:rPr>
              <w:lastRenderedPageBreak/>
              <w:t xml:space="preserve">Job Description/Responsibilities: </w:t>
            </w:r>
            <w:r>
              <w:rPr>
                <w:rFonts w:ascii="Arial" w:eastAsia="Arial" w:hAnsi="Arial" w:cs="Arial"/>
                <w:sz w:val="22"/>
                <w:szCs w:val="22"/>
              </w:rPr>
              <w:br/>
            </w:r>
            <w:proofErr w:type="spellStart"/>
            <w:r>
              <w:rPr>
                <w:rFonts w:ascii="Arial" w:eastAsia="Arial" w:hAnsi="Arial" w:cs="Arial"/>
                <w:sz w:val="22"/>
                <w:szCs w:val="22"/>
              </w:rPr>
              <w:t>BrightSpace</w:t>
            </w:r>
            <w:proofErr w:type="spellEnd"/>
            <w:r>
              <w:rPr>
                <w:rFonts w:ascii="Arial" w:eastAsia="Arial" w:hAnsi="Arial" w:cs="Arial"/>
                <w:sz w:val="22"/>
                <w:szCs w:val="22"/>
              </w:rPr>
              <w:t xml:space="preserve"> Design and Setup: Assist Professor in setting up course on the </w:t>
            </w:r>
            <w:proofErr w:type="spellStart"/>
            <w:r>
              <w:rPr>
                <w:rFonts w:ascii="Arial" w:eastAsia="Arial" w:hAnsi="Arial" w:cs="Arial"/>
                <w:sz w:val="22"/>
                <w:szCs w:val="22"/>
              </w:rPr>
              <w:t>BrightSpace</w:t>
            </w:r>
            <w:proofErr w:type="spellEnd"/>
            <w:r>
              <w:rPr>
                <w:rFonts w:ascii="Arial" w:eastAsia="Arial" w:hAnsi="Arial" w:cs="Arial"/>
                <w:sz w:val="22"/>
                <w:szCs w:val="22"/>
              </w:rPr>
              <w:t xml:space="preserve"> platform, including creating course structures, organizing content, and ensuring an intuitive and user-friendly layout. Help troubleshoot technical issues related to the </w:t>
            </w:r>
            <w:proofErr w:type="spellStart"/>
            <w:r>
              <w:rPr>
                <w:rFonts w:ascii="Arial" w:eastAsia="Arial" w:hAnsi="Arial" w:cs="Arial"/>
                <w:sz w:val="22"/>
                <w:szCs w:val="22"/>
              </w:rPr>
              <w:t>BrightSpace</w:t>
            </w:r>
            <w:proofErr w:type="spellEnd"/>
            <w:r>
              <w:rPr>
                <w:rFonts w:ascii="Arial" w:eastAsia="Arial" w:hAnsi="Arial" w:cs="Arial"/>
                <w:sz w:val="22"/>
                <w:szCs w:val="22"/>
              </w:rPr>
              <w:t xml:space="preserve"> platform and provide basic technical support to students.</w:t>
            </w:r>
          </w:p>
          <w:p w14:paraId="511A0D29" w14:textId="77777777" w:rsidR="007C01F2" w:rsidRDefault="0082702E">
            <w:pPr>
              <w:rPr>
                <w:rFonts w:ascii="Arial" w:eastAsia="Arial" w:hAnsi="Arial" w:cs="Arial"/>
                <w:sz w:val="22"/>
                <w:szCs w:val="22"/>
              </w:rPr>
            </w:pPr>
            <w:r>
              <w:rPr>
                <w:rFonts w:ascii="Arial" w:eastAsia="Arial" w:hAnsi="Arial" w:cs="Arial"/>
                <w:sz w:val="22"/>
                <w:szCs w:val="22"/>
              </w:rPr>
              <w:t xml:space="preserve">Copying Course Content in </w:t>
            </w:r>
            <w:proofErr w:type="spellStart"/>
            <w:r>
              <w:rPr>
                <w:rFonts w:ascii="Arial" w:eastAsia="Arial" w:hAnsi="Arial" w:cs="Arial"/>
                <w:sz w:val="22"/>
                <w:szCs w:val="22"/>
              </w:rPr>
              <w:t>BrightSpace</w:t>
            </w:r>
            <w:proofErr w:type="spellEnd"/>
            <w:r>
              <w:rPr>
                <w:rFonts w:ascii="Arial" w:eastAsia="Arial" w:hAnsi="Arial" w:cs="Arial"/>
                <w:sz w:val="22"/>
                <w:szCs w:val="22"/>
              </w:rPr>
              <w:t>: Efficiently copy and transfer course content from previous semesters or different courses, ensuring that all materials are accurately replicated and updated as necessary.</w:t>
            </w:r>
          </w:p>
          <w:p w14:paraId="6F77BC14" w14:textId="77777777" w:rsidR="007C01F2" w:rsidRDefault="0082702E">
            <w:pPr>
              <w:rPr>
                <w:rFonts w:ascii="Arial" w:eastAsia="Arial" w:hAnsi="Arial" w:cs="Arial"/>
                <w:sz w:val="22"/>
                <w:szCs w:val="22"/>
              </w:rPr>
            </w:pPr>
            <w:r>
              <w:rPr>
                <w:rFonts w:ascii="Arial" w:eastAsia="Arial" w:hAnsi="Arial" w:cs="Arial"/>
                <w:sz w:val="22"/>
                <w:szCs w:val="22"/>
              </w:rPr>
              <w:t>Editing Video Content: Assist in the creation and editing of video content for lectures and other instructional materials, ensuring high-quality production and alignment with course objectives. Support the integration of multimedia and other digital resources into course content.</w:t>
            </w:r>
          </w:p>
          <w:p w14:paraId="5F773177" w14:textId="77777777" w:rsidR="007C01F2" w:rsidRDefault="0082702E">
            <w:pPr>
              <w:rPr>
                <w:rFonts w:ascii="Arial" w:eastAsia="Arial" w:hAnsi="Arial" w:cs="Arial"/>
                <w:sz w:val="22"/>
                <w:szCs w:val="22"/>
              </w:rPr>
            </w:pPr>
            <w:r>
              <w:rPr>
                <w:rFonts w:ascii="Arial" w:eastAsia="Arial" w:hAnsi="Arial" w:cs="Arial"/>
                <w:sz w:val="22"/>
                <w:szCs w:val="22"/>
              </w:rPr>
              <w:t>Facilitating Class Discussions: Facilitate and moderate online and in-person class discussions, encouraging student participation and engagement.</w:t>
            </w:r>
          </w:p>
          <w:p w14:paraId="7AB19923" w14:textId="77777777" w:rsidR="007C01F2" w:rsidRDefault="0082702E">
            <w:pPr>
              <w:rPr>
                <w:rFonts w:ascii="Arial" w:eastAsia="Arial" w:hAnsi="Arial" w:cs="Arial"/>
                <w:b/>
              </w:rPr>
            </w:pPr>
            <w:r>
              <w:rPr>
                <w:rFonts w:ascii="Arial" w:eastAsia="Arial" w:hAnsi="Arial" w:cs="Arial"/>
                <w:sz w:val="22"/>
                <w:szCs w:val="22"/>
              </w:rPr>
              <w:t>Administrative Support: Provide general administrative support to lecturers, including scheduling meetings, managing communications, and maintaining records.</w:t>
            </w:r>
          </w:p>
          <w:p w14:paraId="0A4CDE09" w14:textId="77777777" w:rsidR="007C01F2" w:rsidRDefault="007C01F2">
            <w:pPr>
              <w:rPr>
                <w:rFonts w:ascii="Arial" w:eastAsia="Arial" w:hAnsi="Arial" w:cs="Arial"/>
                <w:b/>
              </w:rPr>
            </w:pPr>
          </w:p>
        </w:tc>
      </w:tr>
      <w:tr w:rsidR="007C01F2" w14:paraId="5D9DEEC0" w14:textId="77777777">
        <w:tc>
          <w:tcPr>
            <w:tcW w:w="8856" w:type="dxa"/>
            <w:gridSpan w:val="2"/>
          </w:tcPr>
          <w:p w14:paraId="7F18065D" w14:textId="01DA3F64" w:rsidR="007C01F2" w:rsidRDefault="0082702E">
            <w:pPr>
              <w:rPr>
                <w:rFonts w:ascii="Arial" w:eastAsia="Arial" w:hAnsi="Arial" w:cs="Arial"/>
                <w:sz w:val="22"/>
                <w:szCs w:val="22"/>
              </w:rPr>
            </w:pPr>
            <w:r>
              <w:rPr>
                <w:rFonts w:ascii="Arial" w:eastAsia="Arial" w:hAnsi="Arial" w:cs="Arial"/>
                <w:b/>
                <w:sz w:val="22"/>
                <w:szCs w:val="22"/>
              </w:rPr>
              <w:t xml:space="preserve">How To Apply: </w:t>
            </w:r>
            <w:r>
              <w:rPr>
                <w:rFonts w:ascii="Arial" w:eastAsia="Arial" w:hAnsi="Arial" w:cs="Arial"/>
                <w:sz w:val="22"/>
                <w:szCs w:val="22"/>
              </w:rPr>
              <w:t>Interested candidates should submit a cover letter, resume, and contact information for please include at least two professional references to jjrobert@uvic.ca</w:t>
            </w:r>
            <w:r>
              <w:rPr>
                <w:rFonts w:ascii="Arial" w:eastAsia="Arial" w:hAnsi="Arial" w:cs="Arial"/>
                <w:sz w:val="22"/>
                <w:szCs w:val="22"/>
              </w:rPr>
              <w:t xml:space="preserve">. In your cover letter, please detail your experience with the </w:t>
            </w:r>
            <w:proofErr w:type="spellStart"/>
            <w:r>
              <w:rPr>
                <w:rFonts w:ascii="Arial" w:eastAsia="Arial" w:hAnsi="Arial" w:cs="Arial"/>
                <w:sz w:val="22"/>
                <w:szCs w:val="22"/>
              </w:rPr>
              <w:t>BrightSpace</w:t>
            </w:r>
            <w:proofErr w:type="spellEnd"/>
            <w:r>
              <w:rPr>
                <w:rFonts w:ascii="Arial" w:eastAsia="Arial" w:hAnsi="Arial" w:cs="Arial"/>
                <w:sz w:val="22"/>
                <w:szCs w:val="22"/>
              </w:rPr>
              <w:t xml:space="preserve"> platform and any relevant qualifications that make you a strong candidate for this position. Please email your application to jjrobert@uvic.ca</w:t>
            </w:r>
          </w:p>
          <w:p w14:paraId="57B91658" w14:textId="77777777" w:rsidR="007C01F2" w:rsidRDefault="007C01F2">
            <w:pPr>
              <w:rPr>
                <w:rFonts w:ascii="Arial" w:eastAsia="Arial" w:hAnsi="Arial" w:cs="Arial"/>
                <w:b/>
                <w:sz w:val="22"/>
                <w:szCs w:val="22"/>
              </w:rPr>
            </w:pPr>
          </w:p>
          <w:p w14:paraId="729B11D8" w14:textId="77777777" w:rsidR="007C01F2" w:rsidRDefault="007C01F2">
            <w:pPr>
              <w:rPr>
                <w:rFonts w:ascii="Arial" w:eastAsia="Arial" w:hAnsi="Arial" w:cs="Arial"/>
                <w:b/>
                <w:sz w:val="22"/>
                <w:szCs w:val="22"/>
              </w:rPr>
            </w:pPr>
          </w:p>
          <w:p w14:paraId="4208908B" w14:textId="77777777" w:rsidR="007C01F2" w:rsidRDefault="007C01F2">
            <w:pPr>
              <w:rPr>
                <w:rFonts w:ascii="Arial" w:eastAsia="Arial" w:hAnsi="Arial" w:cs="Arial"/>
                <w:b/>
                <w:sz w:val="22"/>
                <w:szCs w:val="22"/>
              </w:rPr>
            </w:pPr>
          </w:p>
        </w:tc>
      </w:tr>
      <w:tr w:rsidR="007C01F2" w14:paraId="42B69028" w14:textId="77777777">
        <w:trPr>
          <w:trHeight w:val="269"/>
        </w:trPr>
        <w:tc>
          <w:tcPr>
            <w:tcW w:w="8856" w:type="dxa"/>
            <w:gridSpan w:val="2"/>
          </w:tcPr>
          <w:p w14:paraId="0EDD15D1" w14:textId="0BF0F2F9" w:rsidR="007C01F2" w:rsidRDefault="0082702E">
            <w:pPr>
              <w:rPr>
                <w:rFonts w:ascii="Arial" w:eastAsia="Arial" w:hAnsi="Arial" w:cs="Arial"/>
                <w:b/>
                <w:sz w:val="22"/>
                <w:szCs w:val="22"/>
              </w:rPr>
            </w:pPr>
            <w:r>
              <w:rPr>
                <w:rFonts w:ascii="Arial" w:eastAsia="Arial" w:hAnsi="Arial" w:cs="Arial"/>
                <w:b/>
                <w:sz w:val="22"/>
                <w:szCs w:val="22"/>
              </w:rPr>
              <w:t>Submission Deadline: July 25</w:t>
            </w:r>
            <w:r>
              <w:rPr>
                <w:rFonts w:ascii="Arial" w:eastAsia="Arial" w:hAnsi="Arial" w:cs="Arial"/>
                <w:b/>
                <w:sz w:val="22"/>
                <w:szCs w:val="22"/>
              </w:rPr>
              <w:t>, 2024</w:t>
            </w:r>
          </w:p>
          <w:p w14:paraId="529AB323" w14:textId="77777777" w:rsidR="007C01F2" w:rsidRDefault="007C01F2">
            <w:pPr>
              <w:rPr>
                <w:rFonts w:ascii="Arial" w:eastAsia="Arial" w:hAnsi="Arial" w:cs="Arial"/>
                <w:b/>
                <w:sz w:val="22"/>
                <w:szCs w:val="22"/>
              </w:rPr>
            </w:pPr>
          </w:p>
          <w:p w14:paraId="13D7391C" w14:textId="77777777" w:rsidR="007C01F2" w:rsidRDefault="007C01F2">
            <w:pPr>
              <w:rPr>
                <w:rFonts w:ascii="Arial" w:eastAsia="Arial" w:hAnsi="Arial" w:cs="Arial"/>
                <w:b/>
                <w:sz w:val="16"/>
                <w:szCs w:val="16"/>
              </w:rPr>
            </w:pPr>
          </w:p>
        </w:tc>
      </w:tr>
      <w:tr w:rsidR="007C01F2" w14:paraId="58B89E84" w14:textId="77777777">
        <w:trPr>
          <w:trHeight w:val="268"/>
        </w:trPr>
        <w:tc>
          <w:tcPr>
            <w:tcW w:w="8856" w:type="dxa"/>
            <w:gridSpan w:val="2"/>
          </w:tcPr>
          <w:p w14:paraId="70C53614" w14:textId="77777777" w:rsidR="007C01F2" w:rsidRDefault="0082702E">
            <w:pPr>
              <w:rPr>
                <w:rFonts w:ascii="Arial" w:eastAsia="Arial" w:hAnsi="Arial" w:cs="Arial"/>
                <w:b/>
                <w:sz w:val="20"/>
                <w:szCs w:val="20"/>
              </w:rPr>
            </w:pPr>
            <w:r>
              <w:rPr>
                <w:rFonts w:ascii="Arial" w:eastAsia="Arial" w:hAnsi="Arial" w:cs="Arial"/>
                <w:b/>
                <w:sz w:val="20"/>
                <w:szCs w:val="20"/>
              </w:rPr>
              <w:t>It is anticipated final employment decision will be made by: August 7, 2024</w:t>
            </w:r>
          </w:p>
        </w:tc>
      </w:tr>
    </w:tbl>
    <w:p w14:paraId="3DA61488" w14:textId="77777777" w:rsidR="007C01F2" w:rsidRDefault="007C01F2">
      <w:pPr>
        <w:rPr>
          <w:rFonts w:ascii="Arial" w:eastAsia="Arial" w:hAnsi="Arial" w:cs="Arial"/>
          <w:i/>
          <w:sz w:val="18"/>
          <w:szCs w:val="18"/>
        </w:rPr>
      </w:pPr>
    </w:p>
    <w:p w14:paraId="276E726F" w14:textId="77777777" w:rsidR="007C01F2" w:rsidRDefault="0082702E">
      <w:pPr>
        <w:rPr>
          <w:rFonts w:ascii="Arial" w:eastAsia="Arial" w:hAnsi="Arial" w:cs="Arial"/>
          <w:sz w:val="18"/>
          <w:szCs w:val="18"/>
        </w:rPr>
      </w:pPr>
      <w:r>
        <w:rPr>
          <w:rFonts w:ascii="Arial" w:eastAsia="Arial" w:hAnsi="Arial" w:cs="Arial"/>
          <w:sz w:val="18"/>
          <w:szCs w:val="18"/>
        </w:rPr>
        <w:t xml:space="preserve">Appointments will be made in accordance with Article 13.02 (Appointment Procedures) and Appendix A of the CUPE 4163 Collective Agreement. Selection criteria will </w:t>
      </w:r>
      <w:proofErr w:type="gramStart"/>
      <w:r>
        <w:rPr>
          <w:rFonts w:ascii="Arial" w:eastAsia="Arial" w:hAnsi="Arial" w:cs="Arial"/>
          <w:sz w:val="18"/>
          <w:szCs w:val="18"/>
        </w:rPr>
        <w:t>include:</w:t>
      </w:r>
      <w:proofErr w:type="gramEnd"/>
      <w:r>
        <w:rPr>
          <w:rFonts w:ascii="Arial" w:eastAsia="Arial" w:hAnsi="Arial" w:cs="Arial"/>
          <w:sz w:val="18"/>
          <w:szCs w:val="18"/>
        </w:rPr>
        <w:t xml:space="preserve"> qualifications and ability based on academic merit and related experience, the career and/or pedagogical value that the experience in a particular position will provide the student, the student’s preferences, and other sources of graduate student financial support being received</w:t>
      </w:r>
      <w:r>
        <w:rPr>
          <w:rFonts w:ascii="Arial" w:eastAsia="Arial" w:hAnsi="Arial" w:cs="Arial"/>
          <w:i/>
          <w:sz w:val="18"/>
          <w:szCs w:val="18"/>
        </w:rPr>
        <w:t xml:space="preserve">. </w:t>
      </w:r>
      <w:r>
        <w:rPr>
          <w:rFonts w:ascii="Arial" w:eastAsia="Arial" w:hAnsi="Arial" w:cs="Arial"/>
          <w:sz w:val="18"/>
          <w:szCs w:val="18"/>
        </w:rPr>
        <w:t>See Schedule 1 in the Collective Agreement for wages. Application does not ensure employment.</w:t>
      </w:r>
    </w:p>
    <w:p w14:paraId="5328DBAC" w14:textId="77777777" w:rsidR="007C01F2" w:rsidRDefault="007C01F2">
      <w:pPr>
        <w:rPr>
          <w:rFonts w:ascii="Arial" w:eastAsia="Arial" w:hAnsi="Arial" w:cs="Arial"/>
          <w:sz w:val="18"/>
          <w:szCs w:val="18"/>
        </w:rPr>
      </w:pPr>
    </w:p>
    <w:p w14:paraId="61803D09" w14:textId="77777777" w:rsidR="007C01F2" w:rsidRDefault="007C01F2">
      <w:pPr>
        <w:rPr>
          <w:rFonts w:ascii="Arial" w:eastAsia="Arial" w:hAnsi="Arial" w:cs="Arial"/>
          <w:sz w:val="18"/>
          <w:szCs w:val="18"/>
        </w:rPr>
      </w:pPr>
    </w:p>
    <w:p w14:paraId="0FB25D29" w14:textId="77777777" w:rsidR="007C01F2" w:rsidRDefault="0082702E">
      <w:pPr>
        <w:jc w:val="center"/>
        <w:rPr>
          <w:rFonts w:ascii="Arial" w:eastAsia="Arial" w:hAnsi="Arial" w:cs="Arial"/>
          <w:b/>
          <w:i/>
          <w:sz w:val="18"/>
          <w:szCs w:val="18"/>
        </w:rPr>
      </w:pPr>
      <w:r>
        <w:rPr>
          <w:rFonts w:ascii="Arial" w:eastAsia="Arial" w:hAnsi="Arial" w:cs="Arial"/>
          <w:b/>
          <w:i/>
          <w:sz w:val="18"/>
          <w:szCs w:val="18"/>
        </w:rPr>
        <w:t xml:space="preserve">The University of Victoria is an equity employer and encourages applications from women, persons with disabilities, visible minorities and aboriginal persons. </w:t>
      </w:r>
    </w:p>
    <w:sectPr w:rsidR="007C01F2">
      <w:pgSz w:w="12240" w:h="15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1F2"/>
    <w:rsid w:val="00181F02"/>
    <w:rsid w:val="007C01F2"/>
    <w:rsid w:val="008270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F739F"/>
  <w15:docId w15:val="{2A0169AC-B74E-4353-8AD7-A8884C38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Cambria"/>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D5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2A5E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B11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1146"/>
    <w:rPr>
      <w:rFonts w:ascii="Lucida Grande" w:hAnsi="Lucida Grande" w:cs="Lucida Grande"/>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ZN2oOrVYncyJN51+or53rJ8geQ==">CgMxLjA4AHIhMWZCUGs5RVhjejQyd1ltcE1wT2FlSEl4VU5GNEpVR3FV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587</Words>
  <Characters>3348</Characters>
  <Application>Microsoft Office Word</Application>
  <DocSecurity>4</DocSecurity>
  <Lines>27</Lines>
  <Paragraphs>7</Paragraphs>
  <ScaleCrop>false</ScaleCrop>
  <Company>University of Victoria</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epls2</dc:creator>
  <cp:lastModifiedBy>Andrea Coppard</cp:lastModifiedBy>
  <cp:revision>2</cp:revision>
  <dcterms:created xsi:type="dcterms:W3CDTF">2024-07-11T16:32:00Z</dcterms:created>
  <dcterms:modified xsi:type="dcterms:W3CDTF">2024-07-11T16:32:00Z</dcterms:modified>
</cp:coreProperties>
</file>